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30" w:rsidRDefault="00006C30" w:rsidP="00006C30">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b/>
          <w:bCs/>
          <w:color w:val="0000FF"/>
          <w:lang w:val="en-US"/>
        </w:rPr>
        <w:t>HOTĂRÂRE nr.</w:t>
      </w:r>
      <w:proofErr w:type="gramEnd"/>
      <w:r>
        <w:rPr>
          <w:rFonts w:ascii="Courier New" w:hAnsi="Courier New" w:cs="Courier New"/>
          <w:b/>
          <w:bCs/>
          <w:color w:val="0000FF"/>
          <w:lang w:val="en-US"/>
        </w:rPr>
        <w:t xml:space="preserve"> 18 din 12 ianuarie 2017</w:t>
      </w:r>
    </w:p>
    <w:p w:rsidR="00006C30" w:rsidRDefault="00006C30" w:rsidP="00006C30">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pentru</w:t>
      </w:r>
      <w:proofErr w:type="gramEnd"/>
      <w:r>
        <w:rPr>
          <w:rFonts w:ascii="Courier New" w:hAnsi="Courier New" w:cs="Courier New"/>
          <w:lang w:val="en-US"/>
        </w:rPr>
        <w:t xml:space="preserve"> modificarea şi completarea </w:t>
      </w:r>
      <w:r>
        <w:rPr>
          <w:rFonts w:ascii="Courier New" w:hAnsi="Courier New" w:cs="Courier New"/>
          <w:vanish/>
          <w:lang w:val="en-US"/>
        </w:rPr>
        <w:t>&lt;LLNK 12008   720 20 301   0 33&gt;</w:t>
      </w:r>
      <w:r>
        <w:rPr>
          <w:rFonts w:ascii="Courier New" w:hAnsi="Courier New" w:cs="Courier New"/>
          <w:color w:val="0000FF"/>
          <w:u w:val="single"/>
          <w:lang w:val="en-US"/>
        </w:rPr>
        <w:t>Hotărârii Guvernului nr. 720/2008</w:t>
      </w:r>
      <w:r>
        <w:rPr>
          <w:rFonts w:ascii="Courier New" w:hAnsi="Courier New" w:cs="Courier New"/>
          <w:lang w:val="en-US"/>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pentru modificarea şi completarea unor alte acte normative în domeniul sănătăţii</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GUVERNUL</w:t>
      </w:r>
      <w:r>
        <w:rPr>
          <w:rFonts w:ascii="Courier New" w:hAnsi="Courier New" w:cs="Courier New"/>
          <w:lang w:val="en-US"/>
        </w:rPr>
        <w:t xml:space="preserve"> </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46 din 17 ianuarie 2017</w:t>
      </w:r>
      <w:r>
        <w:rPr>
          <w:rFonts w:ascii="Courier New" w:hAnsi="Courier New" w:cs="Courier New"/>
          <w:lang w:val="en-US"/>
        </w:rPr>
        <w:t xml:space="preserve"> </w:t>
      </w:r>
    </w:p>
    <w:p w:rsidR="00006C30" w:rsidRDefault="00006C30" w:rsidP="00006C30">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w:t>
      </w:r>
      <w:proofErr w:type="gramStart"/>
      <w:r>
        <w:rPr>
          <w:rFonts w:ascii="Courier New" w:hAnsi="Courier New" w:cs="Courier New"/>
          <w:b/>
          <w:bCs/>
          <w:lang w:val="en-US"/>
        </w:rPr>
        <w:t>vigoare :</w:t>
      </w:r>
      <w:proofErr w:type="gramEnd"/>
      <w:r>
        <w:rPr>
          <w:rFonts w:ascii="Courier New" w:hAnsi="Courier New" w:cs="Courier New"/>
          <w:b/>
          <w:bCs/>
          <w:lang w:val="en-US"/>
        </w:rPr>
        <w:t xml:space="preserve"> </w:t>
      </w:r>
      <w:r>
        <w:rPr>
          <w:rFonts w:ascii="Courier New" w:hAnsi="Courier New" w:cs="Courier New"/>
          <w:b/>
          <w:bCs/>
          <w:color w:val="0000FF"/>
          <w:lang w:val="en-US"/>
        </w:rPr>
        <w:t>1 martie 2017</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 temeiul art.</w:t>
      </w:r>
      <w:proofErr w:type="gramEnd"/>
      <w:r>
        <w:rPr>
          <w:rFonts w:ascii="Courier New" w:hAnsi="Courier New" w:cs="Courier New"/>
          <w:lang w:val="en-US"/>
        </w:rPr>
        <w:t xml:space="preserve"> 108 din Constituţia României, republicată,</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Guvernul României adoptă prezenta hotărâre.</w:t>
      </w:r>
      <w:proofErr w:type="gramEnd"/>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12008   720 20 301   0 33&gt;</w:t>
      </w:r>
      <w:proofErr w:type="gramStart"/>
      <w:r>
        <w:rPr>
          <w:rFonts w:ascii="Courier New" w:hAnsi="Courier New" w:cs="Courier New"/>
          <w:color w:val="0000FF"/>
          <w:u w:val="single"/>
          <w:lang w:val="en-US"/>
        </w:rPr>
        <w:t>Hotărârea Guvernului nr.</w:t>
      </w:r>
      <w:proofErr w:type="gramEnd"/>
      <w:r>
        <w:rPr>
          <w:rFonts w:ascii="Courier New" w:hAnsi="Courier New" w:cs="Courier New"/>
          <w:color w:val="0000FF"/>
          <w:u w:val="single"/>
          <w:lang w:val="en-US"/>
        </w:rPr>
        <w:t xml:space="preserve"> 720/2008</w:t>
      </w:r>
      <w:r>
        <w:rPr>
          <w:rFonts w:ascii="Courier New" w:hAnsi="Courier New" w:cs="Courier New"/>
          <w:lang w:val="en-US"/>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publicată în Monitorul Oficial al României, Partea I, nr. 523 din 10 iulie 2008, cu modificările şi completările ulterioare, </w:t>
      </w:r>
      <w:proofErr w:type="gramStart"/>
      <w:r>
        <w:rPr>
          <w:rFonts w:ascii="Courier New" w:hAnsi="Courier New" w:cs="Courier New"/>
          <w:lang w:val="en-US"/>
        </w:rPr>
        <w:t>se</w:t>
      </w:r>
      <w:proofErr w:type="gramEnd"/>
      <w:r>
        <w:rPr>
          <w:rFonts w:ascii="Courier New" w:hAnsi="Courier New" w:cs="Courier New"/>
          <w:lang w:val="en-US"/>
        </w:rPr>
        <w:t xml:space="preserve"> modifică şi se completează după cum urmează:</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articolul 3, alineatul (3)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sistemul de asigurări sociale de sănătate, prescrierea, eliberarea şi decontarea medicamentelor corespunzătoare denumirilor comune internaţionale prevăzute în sublistele A, B, C - secţiunile C1, C2, C3 şi sublista D, notate cu (**)</w:t>
      </w:r>
      <w:proofErr w:type="gramStart"/>
      <w:r>
        <w:rPr>
          <w:rFonts w:ascii="Courier New" w:hAnsi="Courier New" w:cs="Courier New"/>
          <w:lang w:val="en-US"/>
        </w:rPr>
        <w:t>,(</w:t>
      </w:r>
      <w:proofErr w:type="gramEnd"/>
      <w:r>
        <w:rPr>
          <w:rFonts w:ascii="Courier New" w:hAnsi="Courier New" w:cs="Courier New"/>
          <w:lang w:val="en-US"/>
        </w:rPr>
        <w:t xml:space="preserve">**)^1, (**)^1 beta şi (**)^1 omega se realizează potrivit prevederilor alin. (1) </w:t>
      </w:r>
      <w:proofErr w:type="gramStart"/>
      <w:r>
        <w:rPr>
          <w:rFonts w:ascii="Courier New" w:hAnsi="Courier New" w:cs="Courier New"/>
          <w:lang w:val="en-US"/>
        </w:rPr>
        <w:t>şi</w:t>
      </w:r>
      <w:proofErr w:type="gramEnd"/>
      <w:r>
        <w:rPr>
          <w:rFonts w:ascii="Courier New" w:hAnsi="Courier New" w:cs="Courier New"/>
          <w:lang w:val="en-US"/>
        </w:rPr>
        <w:t xml:space="preserve"> (2) şi în baza protocoalelor terapeutice aprobate în condiţiile art. 4."</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tot cuprinsul anexei, </w:t>
      </w:r>
      <w:proofErr w:type="gramStart"/>
      <w:r>
        <w:rPr>
          <w:rFonts w:ascii="Courier New" w:hAnsi="Courier New" w:cs="Courier New"/>
          <w:lang w:val="en-US"/>
        </w:rPr>
        <w:t>denumirile  comune</w:t>
      </w:r>
      <w:proofErr w:type="gramEnd"/>
      <w:r>
        <w:rPr>
          <w:rFonts w:ascii="Courier New" w:hAnsi="Courier New" w:cs="Courier New"/>
          <w:lang w:val="en-US"/>
        </w:rPr>
        <w:t xml:space="preserve"> internaţionale notate cu (***) devin denumiri comune internaţionale notate cu (**).</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tot cuprinsul anexei, denumirile comune internaţionale notate cu (****) devin denumiri comune internaţionale notate cu (**</w:t>
      </w:r>
      <w:proofErr w:type="gramStart"/>
      <w:r>
        <w:rPr>
          <w:rFonts w:ascii="Courier New" w:hAnsi="Courier New" w:cs="Courier New"/>
          <w:lang w:val="en-US"/>
        </w:rPr>
        <w:t>)^</w:t>
      </w:r>
      <w:proofErr w:type="gramEnd"/>
      <w:r>
        <w:rPr>
          <w:rFonts w:ascii="Courier New" w:hAnsi="Courier New" w:cs="Courier New"/>
          <w:lang w:val="en-US"/>
        </w:rPr>
        <w:t>1.</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tot cuprinsul anexei, denumirile comune internaţionale notate cu (****</w:t>
      </w:r>
      <w:proofErr w:type="gramStart"/>
      <w:r>
        <w:rPr>
          <w:rFonts w:ascii="Courier New" w:hAnsi="Courier New" w:cs="Courier New"/>
          <w:lang w:val="en-US"/>
        </w:rPr>
        <w:t>)omega</w:t>
      </w:r>
      <w:proofErr w:type="gramEnd"/>
      <w:r>
        <w:rPr>
          <w:rFonts w:ascii="Courier New" w:hAnsi="Courier New" w:cs="Courier New"/>
          <w:lang w:val="en-US"/>
        </w:rPr>
        <w:t xml:space="preserve"> devin denumiri comune internaţionale notate cu (**)^1 omega.</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tot cuprinsul anexei, denumirile comune internaţionale notate cu (****) beta devin denumiri comune internaţionale notate cu (**</w:t>
      </w:r>
      <w:proofErr w:type="gramStart"/>
      <w:r>
        <w:rPr>
          <w:rFonts w:ascii="Courier New" w:hAnsi="Courier New" w:cs="Courier New"/>
          <w:lang w:val="en-US"/>
        </w:rPr>
        <w:t>)^</w:t>
      </w:r>
      <w:proofErr w:type="gramEnd"/>
      <w:r>
        <w:rPr>
          <w:rFonts w:ascii="Courier New" w:hAnsi="Courier New" w:cs="Courier New"/>
          <w:lang w:val="en-US"/>
        </w:rPr>
        <w:t>1 beta.</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anexă, la sublista A, nota corespunzătoare DCI-urilor marcate cu (***) se abrogă.</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7. În anexă, la sublista B, notele corespunzătoare DCI-urilor marcate cu (***) şi (****) se abrogă.</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În anexă, la sublista C - secţiunea C1, notele corespunzătoare DCI-urilor marcate cu (***) şi (****) se abrogă.</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În anexă, la sublista C - secţiunea C2, notele corespunzătoare DCI-urilor marcate cu (***) şi (****) se abrogă.</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În anexă, la sublista C - secţiunea C3, nota corespunzătoare DCI-urilor marcate cu (***) se abrogă.</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În anexă, la sublistele B şi C - secţiunile C1 şi C2, notele de la subsol se completează cu următorul paragraf:</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"Tratamentul cu medicamentele corespunzătoare DCI-urilor notate cu (**</w:t>
      </w:r>
      <w:proofErr w:type="gramStart"/>
      <w:r>
        <w:rPr>
          <w:rFonts w:ascii="Courier New" w:hAnsi="Courier New" w:cs="Courier New"/>
          <w:lang w:val="en-US"/>
        </w:rPr>
        <w:t>)^</w:t>
      </w:r>
      <w:proofErr w:type="gramEnd"/>
      <w:r>
        <w:rPr>
          <w:rFonts w:ascii="Courier New" w:hAnsi="Courier New" w:cs="Courier New"/>
          <w:lang w:val="en-US"/>
        </w:rPr>
        <w:t>1 se efectuează pe baza protocoalelor terapeutice elaborate de comisiile de specialitate ale Ministerului Sănătăţii şi pot fi administrate şi în regim de spitalizare de zi."</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II</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12016   161 20 301   0 33&gt;</w:t>
      </w:r>
      <w:proofErr w:type="gramStart"/>
      <w:r>
        <w:rPr>
          <w:rFonts w:ascii="Courier New" w:hAnsi="Courier New" w:cs="Courier New"/>
          <w:color w:val="0000FF"/>
          <w:u w:val="single"/>
          <w:lang w:val="en-US"/>
        </w:rPr>
        <w:t>Hotărârea Guvernului nr.</w:t>
      </w:r>
      <w:proofErr w:type="gramEnd"/>
      <w:r>
        <w:rPr>
          <w:rFonts w:ascii="Courier New" w:hAnsi="Courier New" w:cs="Courier New"/>
          <w:color w:val="0000FF"/>
          <w:u w:val="single"/>
          <w:lang w:val="en-US"/>
        </w:rPr>
        <w:t xml:space="preserve"> 161/2016</w:t>
      </w:r>
      <w:r>
        <w:rPr>
          <w:rFonts w:ascii="Courier New" w:hAnsi="Courier New" w:cs="Courier New"/>
          <w:lang w:val="en-US"/>
        </w:rPr>
        <w:t xml:space="preserve"> pentru aprobarea pachetelor de servicii şi a Contractului-cadru care reglementează condiţiile acordării asistenţei medicale, a medicamentelor şi a dispozitivelor medicale, în cadrul sistemului de asigurări sociale de sănătate pentru anii 2016-2017, publicată în Monitorul Oficial al României, Partea I, nr. 215 din 23 martie 2016, cu modificările şi completările ulterioare, </w:t>
      </w:r>
      <w:proofErr w:type="gramStart"/>
      <w:r>
        <w:rPr>
          <w:rFonts w:ascii="Courier New" w:hAnsi="Courier New" w:cs="Courier New"/>
          <w:lang w:val="en-US"/>
        </w:rPr>
        <w:t>se</w:t>
      </w:r>
      <w:proofErr w:type="gramEnd"/>
      <w:r>
        <w:rPr>
          <w:rFonts w:ascii="Courier New" w:hAnsi="Courier New" w:cs="Courier New"/>
          <w:lang w:val="en-US"/>
        </w:rPr>
        <w:t xml:space="preserve"> modifică după cum urmează:</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anexa nr. 1, la litera F din capitolul II, litera f) a punctului 10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afecţiuni care necesită administrare de medicamente corespunzătoare DCI-urilor notate cu (**</w:t>
      </w:r>
      <w:proofErr w:type="gramStart"/>
      <w:r>
        <w:rPr>
          <w:rFonts w:ascii="Courier New" w:hAnsi="Courier New" w:cs="Courier New"/>
          <w:lang w:val="en-US"/>
        </w:rPr>
        <w:t>)^</w:t>
      </w:r>
      <w:proofErr w:type="gramEnd"/>
      <w:r>
        <w:rPr>
          <w:rFonts w:ascii="Courier New" w:hAnsi="Courier New" w:cs="Courier New"/>
          <w:lang w:val="en-US"/>
        </w:rPr>
        <w:t xml:space="preserve">1, (**)1^beta şi (**)^1 omega, prevăzute în </w:t>
      </w:r>
      <w:r>
        <w:rPr>
          <w:rFonts w:ascii="Courier New" w:hAnsi="Courier New" w:cs="Courier New"/>
          <w:vanish/>
          <w:lang w:val="en-US"/>
        </w:rPr>
        <w:t>&lt;LLNK 12008   720 20 301   0 33&gt;</w:t>
      </w:r>
      <w:r>
        <w:rPr>
          <w:rFonts w:ascii="Courier New" w:hAnsi="Courier New" w:cs="Courier New"/>
          <w:color w:val="0000FF"/>
          <w:u w:val="single"/>
          <w:lang w:val="en-US"/>
        </w:rPr>
        <w:t>Hotărârea Guvernului nr. 720/2008</w:t>
      </w:r>
      <w:r>
        <w:rPr>
          <w:rFonts w:ascii="Courier New" w:hAnsi="Courier New" w:cs="Courier New"/>
          <w:lang w:val="en-US"/>
        </w:rPr>
        <w:t>, cu modificările şi completările ulterioare;</w:t>
      </w:r>
      <w:proofErr w:type="gramStart"/>
      <w:r>
        <w:rPr>
          <w:rFonts w:ascii="Courier New" w:hAnsi="Courier New" w:cs="Courier New"/>
          <w:lang w:val="en-US"/>
        </w:rPr>
        <w:t>".</w:t>
      </w:r>
      <w:proofErr w:type="gramEnd"/>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anexa nr. 1, la litera F din capitolul II, litera b.4) a punctului 12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"b.4) administrare de medicamente corespunzătoare DCI-urilor notate cu (**</w:t>
      </w:r>
      <w:proofErr w:type="gramStart"/>
      <w:r>
        <w:rPr>
          <w:rFonts w:ascii="Courier New" w:hAnsi="Courier New" w:cs="Courier New"/>
          <w:lang w:val="en-US"/>
        </w:rPr>
        <w:t>)^</w:t>
      </w:r>
      <w:proofErr w:type="gramEnd"/>
      <w:r>
        <w:rPr>
          <w:rFonts w:ascii="Courier New" w:hAnsi="Courier New" w:cs="Courier New"/>
          <w:lang w:val="en-US"/>
        </w:rPr>
        <w:t xml:space="preserve">1, (**)^1 beta şi (**)^1 omega, prevăzute în </w:t>
      </w:r>
      <w:r>
        <w:rPr>
          <w:rFonts w:ascii="Courier New" w:hAnsi="Courier New" w:cs="Courier New"/>
          <w:vanish/>
          <w:lang w:val="en-US"/>
        </w:rPr>
        <w:t>&lt;LLNK 12008   720 20 301   0 33&gt;</w:t>
      </w:r>
      <w:r>
        <w:rPr>
          <w:rFonts w:ascii="Courier New" w:hAnsi="Courier New" w:cs="Courier New"/>
          <w:color w:val="0000FF"/>
          <w:u w:val="single"/>
          <w:lang w:val="en-US"/>
        </w:rPr>
        <w:t>Hotărârea Guvernului nr. 720/2008</w:t>
      </w:r>
      <w:r>
        <w:rPr>
          <w:rFonts w:ascii="Courier New" w:hAnsi="Courier New" w:cs="Courier New"/>
          <w:lang w:val="en-US"/>
        </w:rPr>
        <w:t>, cu modificările şi completările ulterioare;</w:t>
      </w:r>
      <w:proofErr w:type="gramStart"/>
      <w:r>
        <w:rPr>
          <w:rFonts w:ascii="Courier New" w:hAnsi="Courier New" w:cs="Courier New"/>
          <w:lang w:val="en-US"/>
        </w:rPr>
        <w:t>".</w:t>
      </w:r>
      <w:proofErr w:type="gramEnd"/>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anexa nr. 2, la articolul 3, paragraful final al literei </w:t>
      </w:r>
      <w:proofErr w:type="gramStart"/>
      <w:r>
        <w:rPr>
          <w:rFonts w:ascii="Courier New" w:hAnsi="Courier New" w:cs="Courier New"/>
          <w:lang w:val="en-US"/>
        </w:rPr>
        <w:t>ag</w:t>
      </w:r>
      <w:proofErr w:type="gramEnd"/>
      <w:r>
        <w:rPr>
          <w:rFonts w:ascii="Courier New" w:hAnsi="Courier New" w:cs="Courier New"/>
          <w:lang w:val="en-US"/>
        </w:rPr>
        <w:t>) va avea următorul cuprins: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ag</w:t>
      </w:r>
      <w:proofErr w:type="gramEnd"/>
      <w:r>
        <w:rPr>
          <w:rFonts w:ascii="Courier New" w:hAnsi="Courier New" w:cs="Courier New"/>
          <w:lang w:val="en-US"/>
        </w:rPr>
        <w:t>) [...]</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situaţia în care un asigurat, cu o boală cronică confirmată în scris pe lista proprie de asiguraţi a unui medic de familie, este internat în regim de spitalizare continuă într-o secţie de acuţi/secţie de cronici în cadrul unei unităţi sanitare cu paturi aflate în relaţie contractuală cu casa de asigurări de sănătate, medicul de familie poate elibera prescripţie medicală pentru medicamentele şi materialele sanitare din programele naţionale de sănătate, precum şi pentru medicamentele aferente afecţiunilor cronice, altele decât cele cuprinse în lista cu dci-urile pe care o depune spitalul la contractare, în condiţiile prezentării unui document eliberat de spital, că asiguratul este internat, al cărui model este stabilit prin norme, şi cu </w:t>
      </w:r>
      <w:r>
        <w:rPr>
          <w:rFonts w:ascii="Courier New" w:hAnsi="Courier New" w:cs="Courier New"/>
          <w:lang w:val="en-US"/>
        </w:rPr>
        <w:lastRenderedPageBreak/>
        <w:t>respectarea condiţiilor de prescriere de medicamente pentru bolile cronice;".</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anexa nr. 2, la articolul 17, alineatul (2)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în derularea contractului se constată nerespectarea obligaţiilor prevăzute la art. 3 lit. b), c), e)-h), j)-u), w), y), aa)-ae), ah), aj), al) şi am), precum şi prescrieri de medicamente cu şi fără contribuţie personală din partea asiguratului şi ale unor materiale sanitare şi/sau recomandări de investigaţii paraclinice, care nu sunt în conformitate cu reglementările legale în vigoare aplicabile în domeniul sănătăţii, precum şi transcrierea de prescripţii medicale pentru medicamente cu sau fără contribuţie personală a asiguratului şi pentru unele materiale sanitare, precum şi de investigaţii paraclinice, care sunt consecinţe ale unor acte medicale prestate de alţi medici, în alte condiţii decât cele prevăzute la art. 3 lit. </w:t>
      </w:r>
      <w:proofErr w:type="gramStart"/>
      <w:r>
        <w:rPr>
          <w:rFonts w:ascii="Courier New" w:hAnsi="Courier New" w:cs="Courier New"/>
          <w:lang w:val="en-US"/>
        </w:rPr>
        <w:t>ag</w:t>
      </w:r>
      <w:proofErr w:type="gramEnd"/>
      <w:r>
        <w:rPr>
          <w:rFonts w:ascii="Courier New" w:hAnsi="Courier New" w:cs="Courier New"/>
          <w:lang w:val="en-US"/>
        </w:rPr>
        <w:t>), se aplică următoarele sancţiuni:</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la</w:t>
      </w:r>
      <w:proofErr w:type="gramEnd"/>
      <w:r>
        <w:rPr>
          <w:rFonts w:ascii="Courier New" w:hAnsi="Courier New" w:cs="Courier New"/>
          <w:lang w:val="en-US"/>
        </w:rPr>
        <w:t xml:space="preserve"> prima constatare, avertisment scris;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la</w:t>
      </w:r>
      <w:proofErr w:type="gramEnd"/>
      <w:r>
        <w:rPr>
          <w:rFonts w:ascii="Courier New" w:hAnsi="Courier New" w:cs="Courier New"/>
          <w:lang w:val="en-US"/>
        </w:rPr>
        <w:t xml:space="preserve"> a doua constatare se diminuează cu 10% valoarea minimă garantată a unui punct per capita, respectiv suma stabilită potrivit art. 14 în cazul medicilor nou-veniţi într-o localitate, pentru </w:t>
      </w:r>
      <w:proofErr w:type="gramStart"/>
      <w:r>
        <w:rPr>
          <w:rFonts w:ascii="Courier New" w:hAnsi="Courier New" w:cs="Courier New"/>
          <w:lang w:val="en-US"/>
        </w:rPr>
        <w:t>luna</w:t>
      </w:r>
      <w:proofErr w:type="gramEnd"/>
      <w:r>
        <w:rPr>
          <w:rFonts w:ascii="Courier New" w:hAnsi="Courier New" w:cs="Courier New"/>
          <w:lang w:val="en-US"/>
        </w:rPr>
        <w:t xml:space="preserve"> în care s-au produs aceste situaţii, pentru medicii de familie la care se înregistrează aceste situaţii."</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anexa nr. 2, la articolul 24, litera l)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poate elibera prescripţie medicală pentru medicamentele şi materialele sanitare din programele naţionale de sănătate, precum şi pentru medicamentele aferente afecţiunilor cronice, altele decât cele cuprinse în lista cu DCI-urile pe care o depune spitalul la contractare, respectiv medicamentele ce pot fi prescrise numai de către medicul de specialitate din specialităţile clinice, iar prescripţia se </w:t>
      </w:r>
      <w:r>
        <w:rPr>
          <w:rFonts w:ascii="Courier New" w:hAnsi="Courier New" w:cs="Courier New"/>
          <w:lang w:val="en-US"/>
        </w:rPr>
        <w:lastRenderedPageBreak/>
        <w:t>eliberează în condiţiile prezentării unui document eliberat de spital, din care să reiasă că asiguratul este internat, al cărui model este stabilit prin norme;".</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anexa nr. 2, la articolul 35, alineatul (2)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se constată nerespectarea obligaţiilor prevăzute la art. 24 lit. b), c), e)-h), j)-u), v), x), z), ac)-ae) şi af), precum şi prescrieri de medicamente cu şi fără contribuţie personală din partea asiguratului şi/sau recomandări de investigaţii paraclinice care nu sunt în conformitate cu reglementările legale în vigoare aplicabile în domeniul sănătăţii, completarea scrisorii medicale prin utilizarea unui alt formular decât cel prevăzut în norme sau neeliberarea acesteia, precum şi neeliberarea prescripţiei medicale ca urmare a actului medical propriu, pentru primele 30 de zile din perioada cuprinsă în scrisoarea medicală, se aplică următoarele sancţiuni:</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la</w:t>
      </w:r>
      <w:proofErr w:type="gramEnd"/>
      <w:r>
        <w:rPr>
          <w:rFonts w:ascii="Courier New" w:hAnsi="Courier New" w:cs="Courier New"/>
          <w:lang w:val="en-US"/>
        </w:rPr>
        <w:t xml:space="preserve"> prima constatare, avertisment scris;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la a doua constatare se diminuează cu 10% valoarea minimă garantată a punctului, pentru luna în care s-au înregistrat aceste situaţii, pentru medicii din ambulatoriu, pentru specialităţile clinice, inclusiv pentru planificare familială, la care se înregistrează aceste situaţii sau contravaloarea serviciilor de acupunctură aferente lunii în care s-au produs aceste situaţii."</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În anexa nr. 2, la articolul 42, litera l)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recuperare, medicină fizică şi balneologie poate elibera, după caz, prescripţie medicală pentru medicamentele şi materialele sanitare din programele naţionale de sănătate, precum şi, pentru medicamentele aferente afecţiunilor cronice, altele decât cele cuprinse în lista cu DCI-urile pe care o depune spitalul la contractare, respectiv </w:t>
      </w:r>
      <w:r>
        <w:rPr>
          <w:rFonts w:ascii="Courier New" w:hAnsi="Courier New" w:cs="Courier New"/>
          <w:lang w:val="en-US"/>
        </w:rPr>
        <w:lastRenderedPageBreak/>
        <w:t>medicamentele ce pot fi prescrise numai de către medicul de specialitate de recuperare, medicină fizică şi balneologie, prescripţia eliberându-se în condiţiile prezentării unui document eliberat de spital din care să reiasă că asiguratul este internat, al cărui model este stabilit prin norme;".</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În anexa nr. 2, la articolul 52, alineatul (2)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se constată nerespectarea obligaţiilor prevăzute la art. 42 lit. b), c), e)-h), j)-u), w), y) şi ab)-ae), precum şi prescrieri de medicamente cu sau fără contribuţie personală din partea asiguratului şi de unele materiale sanitare şi/sau recomandări de investigaţii paraclinice, care nu sunt în conformitate cu reglementările legale în vigoare aplicabile în domeniul sănătăţii, completarea scrisorii medicale prin utilizarea unui alt formular decât cel prevăzut în norme sau neeliberarea acesteia, precum şi neeliberarea prescripţiei medicale ca urmare a actului medical propriu, pentru primele 30 de zile din perioada cuprinsă în scrisoarea medicală, se aplică următoarele sancţiuni:</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la</w:t>
      </w:r>
      <w:proofErr w:type="gramEnd"/>
      <w:r>
        <w:rPr>
          <w:rFonts w:ascii="Courier New" w:hAnsi="Courier New" w:cs="Courier New"/>
          <w:lang w:val="en-US"/>
        </w:rPr>
        <w:t xml:space="preserve"> prima constatare, avertisment scris;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la</w:t>
      </w:r>
      <w:proofErr w:type="gramEnd"/>
      <w:r>
        <w:rPr>
          <w:rFonts w:ascii="Courier New" w:hAnsi="Courier New" w:cs="Courier New"/>
          <w:lang w:val="en-US"/>
        </w:rPr>
        <w:t xml:space="preserve"> a doua constatare se va diminua cu 10% contravaloarea serviciilor de recuperare, medicină fizică şi balneologie aferente lunii în care s-au înregistrat aceste situaţii."</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În anexa nr. 2, la articolul 92, litera ar) </w:t>
      </w:r>
      <w:proofErr w:type="gramStart"/>
      <w:r>
        <w:rPr>
          <w:rFonts w:ascii="Courier New" w:hAnsi="Courier New" w:cs="Courier New"/>
          <w:lang w:val="en-US"/>
        </w:rPr>
        <w:t>a</w:t>
      </w:r>
      <w:proofErr w:type="gramEnd"/>
      <w:r>
        <w:rPr>
          <w:rFonts w:ascii="Courier New" w:hAnsi="Courier New" w:cs="Courier New"/>
          <w:lang w:val="en-US"/>
        </w:rPr>
        <w:t xml:space="preserve"> alineatului (1) va avea următorul cuprins: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 să elibereze, pentru asiguraţii internaţi cu boli cronice confirmate, care sunt în tratament pentru boala/bolile cronice cu medicamente, altele decât medicamentele cuprinse în lista cu DCI-urile pe care o depune spitalul la contractare şi/sau cu medicamente şi materialele sanitare din programele naţionale de sănătate, documentul al cărui model este prevăzut în norme; documentul stă la baza eliberării prescripţiei medicale în regim ambulatoriu de către medicul de familie şi medicul de specialitate din ambulatoriu în perioada în care asiguratul este internat în spital;".</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În anexa nr. 2, la articolul 98, litera a) </w:t>
      </w:r>
      <w:proofErr w:type="gramStart"/>
      <w:r>
        <w:rPr>
          <w:rFonts w:ascii="Courier New" w:hAnsi="Courier New" w:cs="Courier New"/>
          <w:lang w:val="en-US"/>
        </w:rPr>
        <w:t>a</w:t>
      </w:r>
      <w:proofErr w:type="gramEnd"/>
      <w:r>
        <w:rPr>
          <w:rFonts w:ascii="Courier New" w:hAnsi="Courier New" w:cs="Courier New"/>
          <w:lang w:val="en-US"/>
        </w:rPr>
        <w:t xml:space="preserve"> alineatului (1) va avea următorul cuprins: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w:t>
      </w:r>
      <w:proofErr w:type="gramEnd"/>
      <w:r>
        <w:rPr>
          <w:rFonts w:ascii="Courier New" w:hAnsi="Courier New" w:cs="Courier New"/>
          <w:lang w:val="en-US"/>
        </w:rPr>
        <w:t>) medicamentelor şi materialelor sanitare, pentru afecţiunile din programele naţionale de sănătate;".</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În anexa nr. 2, la articolul 98, alineatul (4)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Unităţile sanitare care acordă servicii medicale spitaliceşti în regim de spitalizare de zi autorizate de Ministerul Sănătăţii sunt obligate să suporte pentru asiguraţii internaţi în regim de spitalizare de zi toate cheltuielile necesare pentru rezolvarea cazurilor respective, inclusiv pentru medicamente - în limita listei prezentate la contractare - materiale sanitare şi investigaţii paraclinice, cu excepţia medicamentelor şi materialelor sanitare pentru afecţiunile din programele naţionale de sănătate. </w:t>
      </w:r>
      <w:proofErr w:type="gramStart"/>
      <w:r>
        <w:rPr>
          <w:rFonts w:ascii="Courier New" w:hAnsi="Courier New" w:cs="Courier New"/>
          <w:lang w:val="en-US"/>
        </w:rPr>
        <w:t xml:space="preserve">Această prevedere se aplică şi </w:t>
      </w:r>
      <w:r>
        <w:rPr>
          <w:rFonts w:ascii="Courier New" w:hAnsi="Courier New" w:cs="Courier New"/>
          <w:lang w:val="en-US"/>
        </w:rPr>
        <w:lastRenderedPageBreak/>
        <w:t>centrelor de sănătate multifuncţionale pentru asiguraţii internaţi în regim de spitalizare de zi."</w:t>
      </w:r>
      <w:proofErr w:type="gramEnd"/>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În anexa nr. 2, la articolul 145, litera a) </w:t>
      </w:r>
      <w:proofErr w:type="gramStart"/>
      <w:r>
        <w:rPr>
          <w:rFonts w:ascii="Courier New" w:hAnsi="Courier New" w:cs="Courier New"/>
          <w:lang w:val="en-US"/>
        </w:rPr>
        <w:t>a</w:t>
      </w:r>
      <w:proofErr w:type="gramEnd"/>
      <w:r>
        <w:rPr>
          <w:rFonts w:ascii="Courier New" w:hAnsi="Courier New" w:cs="Courier New"/>
          <w:lang w:val="en-US"/>
        </w:rPr>
        <w:t xml:space="preserve"> alineatului (5) va avea următorul cuprins: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medicamentele corespunzătoare DCI-urilor notate cu (**</w:t>
      </w:r>
      <w:proofErr w:type="gramStart"/>
      <w:r>
        <w:rPr>
          <w:rFonts w:ascii="Courier New" w:hAnsi="Courier New" w:cs="Courier New"/>
          <w:lang w:val="en-US"/>
        </w:rPr>
        <w:t>)^</w:t>
      </w:r>
      <w:proofErr w:type="gramEnd"/>
      <w:r>
        <w:rPr>
          <w:rFonts w:ascii="Courier New" w:hAnsi="Courier New" w:cs="Courier New"/>
          <w:lang w:val="en-US"/>
        </w:rPr>
        <w:t xml:space="preserve">1, prevăzute în </w:t>
      </w:r>
      <w:r>
        <w:rPr>
          <w:rFonts w:ascii="Courier New" w:hAnsi="Courier New" w:cs="Courier New"/>
          <w:vanish/>
          <w:lang w:val="en-US"/>
        </w:rPr>
        <w:t>&lt;LLNK 12008   720 20 301   0 33&gt;</w:t>
      </w:r>
      <w:r>
        <w:rPr>
          <w:rFonts w:ascii="Courier New" w:hAnsi="Courier New" w:cs="Courier New"/>
          <w:color w:val="0000FF"/>
          <w:u w:val="single"/>
          <w:lang w:val="en-US"/>
        </w:rPr>
        <w:t>Hotărârea Guvernului nr. 720/2008</w:t>
      </w:r>
      <w:r>
        <w:rPr>
          <w:rFonts w:ascii="Courier New" w:hAnsi="Courier New" w:cs="Courier New"/>
          <w:lang w:val="en-US"/>
        </w:rPr>
        <w:t>, cu modificările şi completările ulterioare, pentru care medicul utilizează formulare de prescripţie distincte;</w:t>
      </w:r>
      <w:proofErr w:type="gramStart"/>
      <w:r>
        <w:rPr>
          <w:rFonts w:ascii="Courier New" w:hAnsi="Courier New" w:cs="Courier New"/>
          <w:lang w:val="en-US"/>
        </w:rPr>
        <w:t>".</w:t>
      </w:r>
      <w:proofErr w:type="gramEnd"/>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III</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articolul 9 din </w:t>
      </w:r>
      <w:r>
        <w:rPr>
          <w:rFonts w:ascii="Courier New" w:hAnsi="Courier New" w:cs="Courier New"/>
          <w:vanish/>
          <w:lang w:val="en-US"/>
        </w:rPr>
        <w:t>&lt;LLNK 12015   206 20 301   0 33&gt;</w:t>
      </w:r>
      <w:r>
        <w:rPr>
          <w:rFonts w:ascii="Courier New" w:hAnsi="Courier New" w:cs="Courier New"/>
          <w:color w:val="0000FF"/>
          <w:u w:val="single"/>
          <w:lang w:val="en-US"/>
        </w:rPr>
        <w:t xml:space="preserve">Hotărârea Guvernului nr. </w:t>
      </w:r>
      <w:proofErr w:type="gramStart"/>
      <w:r>
        <w:rPr>
          <w:rFonts w:ascii="Courier New" w:hAnsi="Courier New" w:cs="Courier New"/>
          <w:color w:val="0000FF"/>
          <w:u w:val="single"/>
          <w:lang w:val="en-US"/>
        </w:rPr>
        <w:t>206/2015</w:t>
      </w:r>
      <w:r>
        <w:rPr>
          <w:rFonts w:ascii="Courier New" w:hAnsi="Courier New" w:cs="Courier New"/>
          <w:lang w:val="en-US"/>
        </w:rPr>
        <w:t xml:space="preserve"> privind aprobarea programelor naţionale de sănătate pentru anii 2015 şi 2016, publicată în Monitorul Oficial al României, Partea I, nr.</w:t>
      </w:r>
      <w:proofErr w:type="gramEnd"/>
      <w:r>
        <w:rPr>
          <w:rFonts w:ascii="Courier New" w:hAnsi="Courier New" w:cs="Courier New"/>
          <w:lang w:val="en-US"/>
        </w:rPr>
        <w:t xml:space="preserve"> 208 din 30 martie 2015, cu modificările şi completările ulterioare, litera g) se modifică şi </w:t>
      </w:r>
      <w:proofErr w:type="gramStart"/>
      <w:r>
        <w:rPr>
          <w:rFonts w:ascii="Courier New" w:hAnsi="Courier New" w:cs="Courier New"/>
          <w:lang w:val="en-US"/>
        </w:rPr>
        <w:t>va</w:t>
      </w:r>
      <w:proofErr w:type="gramEnd"/>
      <w:r>
        <w:rPr>
          <w:rFonts w:ascii="Courier New" w:hAnsi="Courier New" w:cs="Courier New"/>
          <w:lang w:val="en-US"/>
        </w:rPr>
        <w:t xml:space="preserve"> avea următorul cuprins:</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să</w:t>
      </w:r>
      <w:proofErr w:type="gramEnd"/>
      <w:r>
        <w:rPr>
          <w:rFonts w:ascii="Courier New" w:hAnsi="Courier New" w:cs="Courier New"/>
          <w:lang w:val="en-US"/>
        </w:rPr>
        <w:t xml:space="preserve"> monitorizeze consumul total de medicamente eliberate prin farmaciile cu circuit închis în cadrul programelor/ subprogramelor naţionale de sănătate, cu evidenţe distincte, precum şi pentru DCI-urile care fac obiectul contractelor cost-volum;".</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IV</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Prezenta hotărâre intră în vigoare la data de 1 martie 2017.</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Dosarele depuse la Casa Naţională de Asigurări de Sănătate şi la casele de asigurări de sănătate pentru medicamentele corespunzătoare DCI-urilor notate cu (***) şi (****) în </w:t>
      </w:r>
      <w:r>
        <w:rPr>
          <w:rFonts w:ascii="Courier New" w:hAnsi="Courier New" w:cs="Courier New"/>
          <w:vanish/>
          <w:lang w:val="en-US"/>
        </w:rPr>
        <w:t>&lt;LLNK 12008   720 20 301   0 33&gt;</w:t>
      </w:r>
      <w:r>
        <w:rPr>
          <w:rFonts w:ascii="Courier New" w:hAnsi="Courier New" w:cs="Courier New"/>
          <w:color w:val="0000FF"/>
          <w:u w:val="single"/>
          <w:lang w:val="en-US"/>
        </w:rPr>
        <w:t xml:space="preserve">Hotărârea Guvernului nr. </w:t>
      </w:r>
      <w:proofErr w:type="gramStart"/>
      <w:r>
        <w:rPr>
          <w:rFonts w:ascii="Courier New" w:hAnsi="Courier New" w:cs="Courier New"/>
          <w:color w:val="0000FF"/>
          <w:u w:val="single"/>
          <w:lang w:val="en-US"/>
        </w:rPr>
        <w:t>720/2008</w:t>
      </w:r>
      <w:r>
        <w:rPr>
          <w:rFonts w:ascii="Courier New" w:hAnsi="Courier New" w:cs="Courier New"/>
          <w:lang w:val="en-US"/>
        </w:rPr>
        <w:t>, cu modificările şi completările ulterioare, se soluţionează până la data intrării în vigoare a prezentei hotărâri.</w:t>
      </w:r>
      <w:proofErr w:type="gramEnd"/>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PRIM-MINISTRU</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SORIN MIHAI GRINDEANU</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Contrasemnează:</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sănătăţii,</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Florian-Dorel Bodog</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Preşedintele Casei Naţionale</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Asigurări de Sănătate,</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Lukacs Liliana</w:t>
      </w:r>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finanţelor publice,</w:t>
      </w: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Viorel </w:t>
      </w:r>
      <w:proofErr w:type="gramStart"/>
      <w:r>
        <w:rPr>
          <w:rFonts w:ascii="Courier New" w:hAnsi="Courier New" w:cs="Courier New"/>
          <w:lang w:val="en-US"/>
        </w:rPr>
        <w:t>Ştefan</w:t>
      </w:r>
      <w:proofErr w:type="gramEnd"/>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Bucureşti, 12 ianuarie 2017.</w:t>
      </w:r>
      <w:proofErr w:type="gramEnd"/>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Nr. 18.</w:t>
      </w:r>
      <w:proofErr w:type="gramEnd"/>
    </w:p>
    <w:p w:rsidR="00006C30" w:rsidRDefault="00006C30" w:rsidP="00006C30">
      <w:pPr>
        <w:autoSpaceDE w:val="0"/>
        <w:autoSpaceDN w:val="0"/>
        <w:adjustRightInd w:val="0"/>
        <w:spacing w:after="0" w:line="240" w:lineRule="auto"/>
        <w:rPr>
          <w:rFonts w:ascii="Courier New" w:hAnsi="Courier New" w:cs="Courier New"/>
          <w:lang w:val="en-US"/>
        </w:rPr>
      </w:pPr>
    </w:p>
    <w:p w:rsidR="00006C30" w:rsidRDefault="00006C30" w:rsidP="00006C30">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3E0AF2" w:rsidRDefault="003E0AF2">
      <w:bookmarkStart w:id="0" w:name="_GoBack"/>
      <w:bookmarkEnd w:id="0"/>
    </w:p>
    <w:sectPr w:rsidR="003E0AF2" w:rsidSect="00E1015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30"/>
    <w:rsid w:val="00006C30"/>
    <w:rsid w:val="003E0A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2476</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dc:creator>
  <cp:lastModifiedBy>marilena</cp:lastModifiedBy>
  <cp:revision>1</cp:revision>
  <dcterms:created xsi:type="dcterms:W3CDTF">2017-01-30T08:25:00Z</dcterms:created>
  <dcterms:modified xsi:type="dcterms:W3CDTF">2017-01-30T08:25:00Z</dcterms:modified>
</cp:coreProperties>
</file>